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F9F7" w14:textId="751E0F38" w:rsidR="00545364" w:rsidRPr="00974C7A" w:rsidRDefault="00545364" w:rsidP="008A0DEB">
      <w:pPr>
        <w:pStyle w:val="Nagwek1"/>
        <w:rPr>
          <w:rFonts w:ascii="Aptos" w:hAnsi="Aptos" w:cstheme="minorHAnsi"/>
          <w:sz w:val="22"/>
          <w:szCs w:val="22"/>
        </w:rPr>
      </w:pPr>
      <w:r w:rsidRPr="00974C7A">
        <w:rPr>
          <w:rFonts w:ascii="Aptos" w:hAnsi="Aptos" w:cstheme="minorHAnsi"/>
          <w:sz w:val="22"/>
          <w:szCs w:val="22"/>
        </w:rPr>
        <w:t>Formularz ofertowy</w:t>
      </w:r>
    </w:p>
    <w:p w14:paraId="78DC9B58" w14:textId="194520E4" w:rsidR="00DB2756" w:rsidRPr="00974C7A" w:rsidRDefault="00545364" w:rsidP="00545364">
      <w:pPr>
        <w:autoSpaceDE w:val="0"/>
        <w:autoSpaceDN w:val="0"/>
        <w:adjustRightInd w:val="0"/>
        <w:spacing w:after="360" w:line="360" w:lineRule="auto"/>
        <w:rPr>
          <w:rFonts w:ascii="Aptos" w:hAnsi="Aptos" w:cstheme="minorHAnsi"/>
          <w:b/>
          <w:bCs/>
          <w:sz w:val="22"/>
          <w:szCs w:val="22"/>
        </w:rPr>
      </w:pPr>
      <w:r w:rsidRPr="00974C7A">
        <w:rPr>
          <w:rFonts w:ascii="Aptos" w:hAnsi="Aptos" w:cstheme="minorHAnsi"/>
          <w:b/>
          <w:bCs/>
          <w:sz w:val="22"/>
          <w:szCs w:val="22"/>
        </w:rPr>
        <w:t xml:space="preserve">ZAŁĄCZNIK NR 1 DO ZAPYTANIA OFERTOWEGO NR SLV </w:t>
      </w:r>
      <w:proofErr w:type="gramStart"/>
      <w:r w:rsidR="00974C7A" w:rsidRPr="00974C7A">
        <w:rPr>
          <w:rFonts w:ascii="Aptos" w:hAnsi="Aptos" w:cstheme="minorHAnsi"/>
          <w:b/>
          <w:bCs/>
          <w:sz w:val="22"/>
          <w:szCs w:val="22"/>
        </w:rPr>
        <w:t>19</w:t>
      </w:r>
      <w:r w:rsidR="0058589F" w:rsidRPr="00974C7A">
        <w:rPr>
          <w:rFonts w:ascii="Aptos" w:hAnsi="Aptos" w:cstheme="minorHAnsi"/>
          <w:b/>
          <w:bCs/>
          <w:sz w:val="22"/>
          <w:szCs w:val="22"/>
        </w:rPr>
        <w:t xml:space="preserve"> 03 2026</w:t>
      </w:r>
      <w:proofErr w:type="gramEnd"/>
      <w:r w:rsidR="0058589F" w:rsidRPr="00974C7A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5E7F54" w:rsidRPr="00974C7A">
        <w:rPr>
          <w:rFonts w:ascii="Aptos" w:hAnsi="Aptos" w:cstheme="minorHAnsi"/>
          <w:b/>
          <w:bCs/>
          <w:sz w:val="22"/>
          <w:szCs w:val="22"/>
        </w:rPr>
        <w:t>A</w:t>
      </w:r>
    </w:p>
    <w:p w14:paraId="424069BE" w14:textId="77777777" w:rsidR="00DB2756" w:rsidRPr="00974C7A" w:rsidRDefault="00DB2756" w:rsidP="008A0DEB">
      <w:pPr>
        <w:pStyle w:val="Nagwek2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974C7A">
        <w:rPr>
          <w:rFonts w:ascii="Aptos" w:hAnsi="Aptos" w:cstheme="minorHAnsi"/>
          <w:b/>
          <w:bCs/>
          <w:color w:val="auto"/>
          <w:sz w:val="22"/>
          <w:szCs w:val="22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DB2756" w:rsidRPr="00974C7A" w14:paraId="2512E75C" w14:textId="77777777" w:rsidTr="005F7124">
        <w:tc>
          <w:tcPr>
            <w:tcW w:w="1528" w:type="pct"/>
            <w:shd w:val="clear" w:color="auto" w:fill="E7E6E6" w:themeFill="background2"/>
          </w:tcPr>
          <w:p w14:paraId="3C2571B8" w14:textId="7786CCBE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Nazwa</w:t>
            </w:r>
            <w:r w:rsidR="005049BB"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firmy</w:t>
            </w: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72" w:type="pct"/>
          </w:tcPr>
          <w:p w14:paraId="03887591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7486CA45" w14:textId="77777777" w:rsidTr="005F7124">
        <w:tc>
          <w:tcPr>
            <w:tcW w:w="1528" w:type="pct"/>
            <w:shd w:val="clear" w:color="auto" w:fill="E7E6E6" w:themeFill="background2"/>
          </w:tcPr>
          <w:p w14:paraId="61428A4A" w14:textId="77777777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7FD3E2EF" w14:textId="77777777" w:rsidTr="005F7124">
        <w:tc>
          <w:tcPr>
            <w:tcW w:w="1528" w:type="pct"/>
            <w:shd w:val="clear" w:color="auto" w:fill="E7E6E6" w:themeFill="background2"/>
          </w:tcPr>
          <w:p w14:paraId="720AC029" w14:textId="77777777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22207339" w14:textId="77777777" w:rsidTr="005F7124">
        <w:tc>
          <w:tcPr>
            <w:tcW w:w="5000" w:type="pct"/>
            <w:gridSpan w:val="2"/>
            <w:shd w:val="clear" w:color="auto" w:fill="E7E6E6" w:themeFill="background2"/>
          </w:tcPr>
          <w:p w14:paraId="7EB5DE5C" w14:textId="77777777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Osoba uprawniona do kontaktowania się z Zamawiającym:</w:t>
            </w:r>
          </w:p>
        </w:tc>
      </w:tr>
      <w:tr w:rsidR="00DB2756" w:rsidRPr="00974C7A" w14:paraId="6579DD59" w14:textId="77777777" w:rsidTr="005F7124">
        <w:tc>
          <w:tcPr>
            <w:tcW w:w="1528" w:type="pct"/>
            <w:shd w:val="clear" w:color="auto" w:fill="E7E6E6" w:themeFill="background2"/>
          </w:tcPr>
          <w:p w14:paraId="51F118AA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361A3931" w14:textId="77777777" w:rsidTr="005F7124">
        <w:tc>
          <w:tcPr>
            <w:tcW w:w="1528" w:type="pct"/>
            <w:shd w:val="clear" w:color="auto" w:fill="E7E6E6" w:themeFill="background2"/>
          </w:tcPr>
          <w:p w14:paraId="0F2D823E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0FAF126C" w14:textId="77777777" w:rsidTr="005F7124">
        <w:tc>
          <w:tcPr>
            <w:tcW w:w="1528" w:type="pct"/>
            <w:shd w:val="clear" w:color="auto" w:fill="E7E6E6" w:themeFill="background2"/>
          </w:tcPr>
          <w:p w14:paraId="2710E1FF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5015B6A2" w14:textId="77777777" w:rsidR="00DB2756" w:rsidRPr="00A7640E" w:rsidRDefault="00DB2756" w:rsidP="007A2749">
      <w:pPr>
        <w:pStyle w:val="Nagwek2"/>
        <w:spacing w:before="60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A7640E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1</w:t>
      </w:r>
    </w:p>
    <w:p w14:paraId="5EF573F1" w14:textId="6BE1FF51" w:rsidR="004423A0" w:rsidRPr="00974C7A" w:rsidRDefault="00F8034C" w:rsidP="00C44AE2">
      <w:pPr>
        <w:pStyle w:val="Akapitzlist"/>
        <w:spacing w:after="240" w:line="360" w:lineRule="auto"/>
        <w:ind w:left="0"/>
        <w:rPr>
          <w:rFonts w:ascii="Aptos" w:hAnsi="Aptos" w:cstheme="minorHAnsi"/>
          <w:b/>
          <w:bCs/>
        </w:rPr>
      </w:pPr>
      <w:r w:rsidRPr="00A7640E">
        <w:rPr>
          <w:rFonts w:ascii="Aptos" w:hAnsi="Aptos" w:cstheme="minorHAnsi"/>
          <w:b/>
          <w:bCs/>
        </w:rPr>
        <w:t>Nazwa i kod CPV:</w:t>
      </w:r>
      <w:r w:rsidRPr="00974C7A">
        <w:rPr>
          <w:rFonts w:ascii="Aptos" w:hAnsi="Aptos" w:cstheme="minorHAnsi"/>
          <w:b/>
          <w:bCs/>
        </w:rPr>
        <w:t xml:space="preserve"> </w:t>
      </w:r>
      <w:r w:rsidR="00A06A50" w:rsidRPr="00974C7A">
        <w:rPr>
          <w:rFonts w:ascii="Aptos" w:hAnsi="Aptos" w:cstheme="minorHAnsi"/>
          <w:b/>
          <w:bCs/>
        </w:rPr>
        <w:t>24956000-0: Peptony i substancje białkowe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6"/>
        <w:gridCol w:w="2882"/>
        <w:gridCol w:w="1405"/>
        <w:gridCol w:w="1203"/>
        <w:gridCol w:w="1392"/>
        <w:gridCol w:w="1481"/>
        <w:gridCol w:w="1147"/>
      </w:tblGrid>
      <w:tr w:rsidR="00AD1413" w:rsidRPr="00974C7A" w14:paraId="7E19F4A1" w14:textId="77777777" w:rsidTr="00A7640E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1B7AAD51" w14:textId="441E0EB4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Pozycja</w:t>
            </w:r>
          </w:p>
        </w:tc>
        <w:tc>
          <w:tcPr>
            <w:tcW w:w="2750" w:type="dxa"/>
            <w:shd w:val="clear" w:color="auto" w:fill="F2F2F2" w:themeFill="background1" w:themeFillShade="F2"/>
          </w:tcPr>
          <w:p w14:paraId="4C57B718" w14:textId="3CF7F10C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Przedmiot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5C17F62C" w14:textId="30F08A34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1E4BE9C0" w14:textId="6D050CA4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Ilość opakowań</w:t>
            </w:r>
          </w:p>
        </w:tc>
        <w:tc>
          <w:tcPr>
            <w:tcW w:w="1428" w:type="dxa"/>
            <w:shd w:val="clear" w:color="auto" w:fill="F2F2F2" w:themeFill="background1" w:themeFillShade="F2"/>
          </w:tcPr>
          <w:p w14:paraId="61533693" w14:textId="533DD340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1520" w:type="dxa"/>
            <w:shd w:val="clear" w:color="auto" w:fill="F2F2F2" w:themeFill="background1" w:themeFillShade="F2"/>
          </w:tcPr>
          <w:p w14:paraId="50619EB6" w14:textId="5C973EA6" w:rsidR="00AD1413" w:rsidRPr="00974C7A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974C7A">
              <w:rPr>
                <w:rFonts w:ascii="Aptos" w:hAnsi="Aptos" w:cstheme="minorHAnsi"/>
              </w:rPr>
              <w:t>Cena netto za 1 opakowanie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4C1288E1" w14:textId="231B71EC" w:rsidR="00AD1413" w:rsidRPr="00974C7A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974C7A">
              <w:rPr>
                <w:rFonts w:ascii="Aptos" w:hAnsi="Aptos" w:cstheme="minorHAnsi"/>
              </w:rPr>
              <w:t>Wartość netto</w:t>
            </w:r>
          </w:p>
        </w:tc>
      </w:tr>
      <w:tr w:rsidR="00AD1413" w:rsidRPr="00974C7A" w14:paraId="0F765C00" w14:textId="77777777" w:rsidTr="00A7640E">
        <w:tc>
          <w:tcPr>
            <w:tcW w:w="946" w:type="dxa"/>
          </w:tcPr>
          <w:p w14:paraId="44CABCF9" w14:textId="37D7DA11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1.</w:t>
            </w:r>
          </w:p>
        </w:tc>
        <w:tc>
          <w:tcPr>
            <w:tcW w:w="2750" w:type="dxa"/>
          </w:tcPr>
          <w:p w14:paraId="30C0794B" w14:textId="55443FEE" w:rsidR="00AD1413" w:rsidRPr="00691F90" w:rsidRDefault="00974C7A" w:rsidP="00104ED3">
            <w:pPr>
              <w:spacing w:line="276" w:lineRule="auto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</w:pPr>
            <w:r w:rsidRPr="00691F90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Plazmid </w:t>
            </w:r>
            <w:proofErr w:type="spellStart"/>
            <w:r w:rsidRPr="00691F90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cDNA</w:t>
            </w:r>
            <w:proofErr w:type="spellEnd"/>
            <w:r w:rsidRPr="00691F90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 zawierające sekwencję genu ludzkiego CD20 </w:t>
            </w:r>
          </w:p>
        </w:tc>
        <w:tc>
          <w:tcPr>
            <w:tcW w:w="1416" w:type="dxa"/>
          </w:tcPr>
          <w:p w14:paraId="62FA0E1B" w14:textId="29FC89A3" w:rsidR="00AD1413" w:rsidRPr="00A7640E" w:rsidRDefault="00A7640E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 xml:space="preserve">10 </w:t>
            </w:r>
            <w:r w:rsidR="005F72B4" w:rsidRPr="00A7640E">
              <w:rPr>
                <w:rFonts w:ascii="Aptos" w:eastAsia="Times New Roman" w:hAnsi="Aptos" w:cstheme="minorHAnsi"/>
              </w:rPr>
              <w:t>µ</w:t>
            </w:r>
            <w:r w:rsidRPr="00A7640E">
              <w:rPr>
                <w:rFonts w:ascii="Aptos" w:hAnsi="Aptos" w:cstheme="minorHAnsi"/>
              </w:rPr>
              <w:t>g</w:t>
            </w:r>
          </w:p>
        </w:tc>
        <w:tc>
          <w:tcPr>
            <w:tcW w:w="1203" w:type="dxa"/>
          </w:tcPr>
          <w:p w14:paraId="2DFC162C" w14:textId="2CA2A857" w:rsidR="00AD1413" w:rsidRPr="00A7640E" w:rsidRDefault="00A7640E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28" w:type="dxa"/>
          </w:tcPr>
          <w:p w14:paraId="3AEB7332" w14:textId="77777777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</w:p>
        </w:tc>
        <w:tc>
          <w:tcPr>
            <w:tcW w:w="1520" w:type="dxa"/>
          </w:tcPr>
          <w:p w14:paraId="75AF1D80" w14:textId="77777777" w:rsidR="00AD1413" w:rsidRPr="00A7640E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193" w:type="dxa"/>
          </w:tcPr>
          <w:p w14:paraId="5A0BBD9F" w14:textId="77777777" w:rsidR="00AD1413" w:rsidRPr="00974C7A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AD1413" w:rsidRPr="00974C7A" w14:paraId="1C33CCB9" w14:textId="77777777" w:rsidTr="00A7640E">
        <w:tc>
          <w:tcPr>
            <w:tcW w:w="946" w:type="dxa"/>
          </w:tcPr>
          <w:p w14:paraId="4AB41A4E" w14:textId="136C40AC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2.</w:t>
            </w:r>
          </w:p>
        </w:tc>
        <w:tc>
          <w:tcPr>
            <w:tcW w:w="2750" w:type="dxa"/>
          </w:tcPr>
          <w:p w14:paraId="7A6205EA" w14:textId="0904010A" w:rsidR="00AD1413" w:rsidRPr="00691F90" w:rsidRDefault="00A7640E" w:rsidP="00104ED3">
            <w:pPr>
              <w:spacing w:line="276" w:lineRule="auto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</w:pPr>
            <w:r w:rsidRPr="00691F90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 xml:space="preserve">Plazmid </w:t>
            </w:r>
            <w:proofErr w:type="spellStart"/>
            <w:r w:rsidRPr="00691F90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cDNA</w:t>
            </w:r>
            <w:proofErr w:type="spellEnd"/>
            <w:r w:rsidRPr="00691F90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 xml:space="preserve"> zawierające sekwencję genu ludzkiego CD22 </w:t>
            </w:r>
          </w:p>
        </w:tc>
        <w:tc>
          <w:tcPr>
            <w:tcW w:w="1416" w:type="dxa"/>
          </w:tcPr>
          <w:p w14:paraId="1D89CB36" w14:textId="6AC7B92C" w:rsidR="00AD1413" w:rsidRPr="00A7640E" w:rsidRDefault="00A7640E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 xml:space="preserve">10 </w:t>
            </w:r>
            <w:r w:rsidR="005F72B4" w:rsidRPr="00A7640E">
              <w:rPr>
                <w:rFonts w:ascii="Aptos" w:eastAsia="Times New Roman" w:hAnsi="Aptos" w:cstheme="minorHAnsi"/>
              </w:rPr>
              <w:t>µ</w:t>
            </w:r>
            <w:r w:rsidRPr="00A7640E">
              <w:rPr>
                <w:rFonts w:ascii="Aptos" w:hAnsi="Aptos" w:cstheme="minorHAnsi"/>
              </w:rPr>
              <w:t>g</w:t>
            </w:r>
          </w:p>
        </w:tc>
        <w:tc>
          <w:tcPr>
            <w:tcW w:w="1203" w:type="dxa"/>
          </w:tcPr>
          <w:p w14:paraId="4A458AFE" w14:textId="75ECB47D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28" w:type="dxa"/>
          </w:tcPr>
          <w:p w14:paraId="68F20AD6" w14:textId="77777777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</w:p>
        </w:tc>
        <w:tc>
          <w:tcPr>
            <w:tcW w:w="1520" w:type="dxa"/>
          </w:tcPr>
          <w:p w14:paraId="2896A868" w14:textId="77777777" w:rsidR="00AD1413" w:rsidRPr="00A7640E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193" w:type="dxa"/>
          </w:tcPr>
          <w:p w14:paraId="36C77081" w14:textId="77777777" w:rsidR="00AD1413" w:rsidRPr="00A7640E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AD1413" w:rsidRPr="00974C7A" w14:paraId="500E4426" w14:textId="77777777" w:rsidTr="00A7640E">
        <w:tc>
          <w:tcPr>
            <w:tcW w:w="946" w:type="dxa"/>
          </w:tcPr>
          <w:p w14:paraId="0A41901B" w14:textId="19152767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3.</w:t>
            </w:r>
          </w:p>
        </w:tc>
        <w:tc>
          <w:tcPr>
            <w:tcW w:w="2750" w:type="dxa"/>
          </w:tcPr>
          <w:p w14:paraId="10420672" w14:textId="16AA21E6" w:rsidR="00AD1413" w:rsidRPr="00691F90" w:rsidRDefault="00A7640E" w:rsidP="00104ED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Aptos" w:eastAsiaTheme="majorEastAsia" w:hAnsi="Aptos" w:cs="Segoe UI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691F90">
              <w:rPr>
                <w:rStyle w:val="normaltextrun"/>
                <w:rFonts w:ascii="Aptos" w:eastAsiaTheme="majorEastAsia" w:hAnsi="Aptos" w:cs="Segoe UI"/>
                <w:b/>
                <w:bCs/>
                <w:sz w:val="22"/>
                <w:szCs w:val="22"/>
                <w:lang w:val="en-GB"/>
              </w:rPr>
              <w:t>Przeciwciało</w:t>
            </w:r>
            <w:proofErr w:type="spellEnd"/>
            <w:r w:rsidRPr="00691F90">
              <w:rPr>
                <w:rStyle w:val="normaltextrun"/>
                <w:rFonts w:ascii="Aptos" w:eastAsiaTheme="majorEastAsia" w:hAnsi="Aptos" w:cs="Segoe U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1F90">
              <w:rPr>
                <w:rStyle w:val="normaltextrun"/>
                <w:rFonts w:ascii="Aptos" w:eastAsiaTheme="majorEastAsia" w:hAnsi="Aptos" w:cs="Segoe UI"/>
                <w:b/>
                <w:bCs/>
                <w:sz w:val="22"/>
                <w:szCs w:val="22"/>
                <w:lang w:val="en-GB"/>
              </w:rPr>
              <w:t>m</w:t>
            </w:r>
            <w:r w:rsidRPr="00691F90">
              <w:rPr>
                <w:rStyle w:val="normaltextrun"/>
                <w:rFonts w:ascii="Aptos" w:eastAsiaTheme="majorEastAsia" w:hAnsi="Aptos"/>
                <w:b/>
                <w:bCs/>
                <w:sz w:val="22"/>
                <w:szCs w:val="22"/>
                <w:lang w:val="en-GB"/>
              </w:rPr>
              <w:t>onoklonalne</w:t>
            </w:r>
            <w:proofErr w:type="spellEnd"/>
            <w:r w:rsidRPr="00691F90">
              <w:rPr>
                <w:rStyle w:val="normaltextrun"/>
                <w:rFonts w:ascii="Aptos" w:eastAsiaTheme="majorEastAsia" w:hAnsi="Aptos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91F90">
              <w:rPr>
                <w:rStyle w:val="normaltextrun"/>
                <w:rFonts w:ascii="Aptos" w:eastAsiaTheme="majorEastAsia" w:hAnsi="Aptos" w:cs="Segoe UI"/>
                <w:b/>
                <w:bCs/>
                <w:sz w:val="22"/>
                <w:szCs w:val="22"/>
                <w:lang w:val="en-GB"/>
              </w:rPr>
              <w:t>Siglec-2/CD22</w:t>
            </w:r>
          </w:p>
        </w:tc>
        <w:tc>
          <w:tcPr>
            <w:tcW w:w="1416" w:type="dxa"/>
          </w:tcPr>
          <w:p w14:paraId="4FFE0474" w14:textId="01A2FFA6" w:rsidR="00AD1413" w:rsidRPr="00A7640E" w:rsidRDefault="00A7640E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eastAsia="Times New Roman" w:hAnsi="Aptos" w:cstheme="minorHAnsi"/>
                <w:lang w:val="en-GB"/>
              </w:rPr>
              <w:t>1</w:t>
            </w:r>
            <w:r w:rsidRPr="00A7640E">
              <w:rPr>
                <w:rFonts w:ascii="Aptos" w:eastAsia="Times New Roman" w:hAnsi="Aptos" w:cstheme="minorHAnsi"/>
              </w:rPr>
              <w:t>00 µl</w:t>
            </w:r>
          </w:p>
        </w:tc>
        <w:tc>
          <w:tcPr>
            <w:tcW w:w="1203" w:type="dxa"/>
          </w:tcPr>
          <w:p w14:paraId="5EFDA317" w14:textId="30B3C6AE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28" w:type="dxa"/>
          </w:tcPr>
          <w:p w14:paraId="43669819" w14:textId="77777777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</w:p>
        </w:tc>
        <w:tc>
          <w:tcPr>
            <w:tcW w:w="1520" w:type="dxa"/>
          </w:tcPr>
          <w:p w14:paraId="51E5E2C1" w14:textId="77777777" w:rsidR="00AD1413" w:rsidRPr="00A7640E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193" w:type="dxa"/>
          </w:tcPr>
          <w:p w14:paraId="7B38E0A0" w14:textId="77777777" w:rsidR="00AD1413" w:rsidRPr="00A7640E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AD1413" w:rsidRPr="00974C7A" w14:paraId="0468D610" w14:textId="77777777" w:rsidTr="00A7640E">
        <w:tc>
          <w:tcPr>
            <w:tcW w:w="946" w:type="dxa"/>
          </w:tcPr>
          <w:p w14:paraId="4E59408B" w14:textId="0E57E823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4.</w:t>
            </w:r>
          </w:p>
        </w:tc>
        <w:tc>
          <w:tcPr>
            <w:tcW w:w="2750" w:type="dxa"/>
          </w:tcPr>
          <w:p w14:paraId="510DED10" w14:textId="4AD2C877" w:rsidR="00AD1413" w:rsidRPr="00691F90" w:rsidRDefault="00A7640E" w:rsidP="00104ED3">
            <w:pPr>
              <w:spacing w:line="276" w:lineRule="auto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</w:pPr>
            <w:r w:rsidRPr="00691F90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Monoklonalne przeciwciało CD20 </w:t>
            </w:r>
          </w:p>
        </w:tc>
        <w:tc>
          <w:tcPr>
            <w:tcW w:w="1416" w:type="dxa"/>
          </w:tcPr>
          <w:p w14:paraId="1E4C4D1D" w14:textId="0044B608" w:rsidR="00AD1413" w:rsidRPr="00A7640E" w:rsidRDefault="00A7640E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eastAsia="Times New Roman" w:hAnsi="Aptos" w:cstheme="minorHAnsi"/>
                <w:lang w:val="en-GB"/>
              </w:rPr>
              <w:t>1</w:t>
            </w:r>
            <w:r w:rsidRPr="00A7640E">
              <w:rPr>
                <w:rFonts w:ascii="Aptos" w:eastAsia="Times New Roman" w:hAnsi="Aptos" w:cstheme="minorHAnsi"/>
              </w:rPr>
              <w:t>00 µl</w:t>
            </w:r>
          </w:p>
        </w:tc>
        <w:tc>
          <w:tcPr>
            <w:tcW w:w="1203" w:type="dxa"/>
          </w:tcPr>
          <w:p w14:paraId="70372441" w14:textId="24D8B686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28" w:type="dxa"/>
          </w:tcPr>
          <w:p w14:paraId="0E76BFD6" w14:textId="77777777" w:rsidR="00AD1413" w:rsidRPr="00A7640E" w:rsidRDefault="00AD1413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</w:p>
        </w:tc>
        <w:tc>
          <w:tcPr>
            <w:tcW w:w="1520" w:type="dxa"/>
          </w:tcPr>
          <w:p w14:paraId="7CAA2FB5" w14:textId="77777777" w:rsidR="00AD1413" w:rsidRPr="00A7640E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193" w:type="dxa"/>
          </w:tcPr>
          <w:p w14:paraId="27F53116" w14:textId="77777777" w:rsidR="00AD1413" w:rsidRPr="00A7640E" w:rsidRDefault="00AD1413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</w:tbl>
    <w:p w14:paraId="69A264B5" w14:textId="246E3A2E" w:rsidR="00C369B4" w:rsidRPr="00974C7A" w:rsidRDefault="00C369B4" w:rsidP="008F176A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974C7A">
        <w:rPr>
          <w:rFonts w:ascii="Aptos" w:hAnsi="Aptos" w:cstheme="minorHAnsi"/>
          <w:b/>
          <w:sz w:val="22"/>
          <w:szCs w:val="22"/>
        </w:rPr>
        <w:t>Cena sumaryczna netto wraz z walutą (dla Części 1) …………………………………</w:t>
      </w:r>
    </w:p>
    <w:p w14:paraId="4357C433" w14:textId="3C936C6A" w:rsidR="00CC6544" w:rsidRPr="00974C7A" w:rsidRDefault="005F7034" w:rsidP="00877C59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974C7A">
        <w:rPr>
          <w:rFonts w:ascii="Aptos" w:hAnsi="Aptos" w:cstheme="minorHAnsi"/>
          <w:bCs/>
          <w:sz w:val="22"/>
          <w:szCs w:val="22"/>
        </w:rPr>
        <w:t>Cena sumaryczna netto</w:t>
      </w:r>
      <w:r w:rsidR="00C369B4" w:rsidRPr="00974C7A">
        <w:rPr>
          <w:rFonts w:ascii="Aptos" w:hAnsi="Aptos" w:cstheme="minorHAnsi"/>
          <w:bCs/>
          <w:sz w:val="22"/>
          <w:szCs w:val="22"/>
        </w:rPr>
        <w:t xml:space="preserve"> będzie stanowić przedmiot porównania ofert i wartoś</w:t>
      </w:r>
      <w:r w:rsidR="002B5474" w:rsidRPr="00974C7A">
        <w:rPr>
          <w:rFonts w:ascii="Aptos" w:hAnsi="Aptos" w:cstheme="minorHAnsi"/>
          <w:bCs/>
          <w:sz w:val="22"/>
          <w:szCs w:val="22"/>
        </w:rPr>
        <w:t>ć</w:t>
      </w:r>
      <w:r w:rsidR="00C369B4" w:rsidRPr="00974C7A">
        <w:rPr>
          <w:rFonts w:ascii="Aptos" w:hAnsi="Aptos" w:cstheme="minorHAnsi"/>
          <w:bCs/>
          <w:sz w:val="22"/>
          <w:szCs w:val="22"/>
        </w:rPr>
        <w:t xml:space="preserve"> umowy dla Części 1</w:t>
      </w:r>
    </w:p>
    <w:p w14:paraId="7D22A669" w14:textId="2DE87084" w:rsidR="005720C0" w:rsidRPr="00974C7A" w:rsidRDefault="005720C0" w:rsidP="005720C0">
      <w:pPr>
        <w:pStyle w:val="Nagwek2"/>
        <w:spacing w:before="24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974C7A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2</w:t>
      </w:r>
    </w:p>
    <w:p w14:paraId="06F81FCF" w14:textId="77777777" w:rsidR="00A7640E" w:rsidRPr="00CE5B96" w:rsidRDefault="005720C0" w:rsidP="00A7640E">
      <w:pPr>
        <w:pStyle w:val="Akapitzlist"/>
        <w:spacing w:after="240" w:line="360" w:lineRule="auto"/>
        <w:ind w:left="0"/>
        <w:rPr>
          <w:b/>
          <w:bCs/>
        </w:rPr>
      </w:pPr>
      <w:r w:rsidRPr="00A7640E">
        <w:rPr>
          <w:rFonts w:ascii="Aptos" w:hAnsi="Aptos" w:cstheme="minorHAnsi"/>
          <w:b/>
          <w:bCs/>
        </w:rPr>
        <w:t>Nazwa i kod CPV:</w:t>
      </w:r>
      <w:r w:rsidR="00A06A50" w:rsidRPr="00974C7A">
        <w:rPr>
          <w:rFonts w:ascii="Aptos" w:hAnsi="Aptos" w:cstheme="minorHAnsi"/>
          <w:b/>
          <w:bCs/>
        </w:rPr>
        <w:t xml:space="preserve"> 33696500-0 Odczynniki laboratoryjne</w:t>
      </w:r>
      <w:r w:rsidR="00A7640E">
        <w:rPr>
          <w:rFonts w:ascii="Aptos" w:hAnsi="Aptos" w:cstheme="minorHAnsi"/>
          <w:b/>
          <w:bCs/>
        </w:rPr>
        <w:t xml:space="preserve">, </w:t>
      </w:r>
      <w:r w:rsidR="00A7640E" w:rsidRPr="006A0796">
        <w:rPr>
          <w:rFonts w:ascii="Aptos" w:hAnsi="Aptos"/>
          <w:b/>
          <w:bCs/>
        </w:rPr>
        <w:t>24956000-0: Peptony i substancje białkowe</w:t>
      </w:r>
    </w:p>
    <w:p w14:paraId="3556F79E" w14:textId="77E8EB30" w:rsidR="005720C0" w:rsidRPr="00974C7A" w:rsidRDefault="005720C0" w:rsidP="005720C0">
      <w:pPr>
        <w:pStyle w:val="Akapitzlist"/>
        <w:spacing w:after="240" w:line="360" w:lineRule="auto"/>
        <w:ind w:left="0"/>
        <w:rPr>
          <w:rFonts w:ascii="Aptos" w:hAnsi="Aptos" w:cstheme="minorHAnsi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46"/>
        <w:gridCol w:w="2451"/>
        <w:gridCol w:w="1418"/>
        <w:gridCol w:w="1276"/>
        <w:gridCol w:w="1417"/>
        <w:gridCol w:w="1559"/>
        <w:gridCol w:w="1389"/>
      </w:tblGrid>
      <w:tr w:rsidR="005720C0" w:rsidRPr="00974C7A" w14:paraId="4ACBA1F0" w14:textId="77777777" w:rsidTr="00691F90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64662A69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lastRenderedPageBreak/>
              <w:t>Pozycja</w:t>
            </w:r>
          </w:p>
        </w:tc>
        <w:tc>
          <w:tcPr>
            <w:tcW w:w="2451" w:type="dxa"/>
            <w:shd w:val="clear" w:color="auto" w:fill="F2F2F2" w:themeFill="background1" w:themeFillShade="F2"/>
          </w:tcPr>
          <w:p w14:paraId="3E75D8F5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Przedmiot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A110E8A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B678E51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Ilość opakowań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ECB6629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C1AF73A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Cena netto za 1 opakowanie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14:paraId="318B5F16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Wartość netto</w:t>
            </w:r>
          </w:p>
        </w:tc>
      </w:tr>
      <w:tr w:rsidR="005720C0" w:rsidRPr="00974C7A" w14:paraId="00648C2F" w14:textId="77777777" w:rsidTr="00691F90">
        <w:trPr>
          <w:tblHeader/>
        </w:trPr>
        <w:tc>
          <w:tcPr>
            <w:tcW w:w="946" w:type="dxa"/>
          </w:tcPr>
          <w:p w14:paraId="011050F4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1.</w:t>
            </w:r>
          </w:p>
        </w:tc>
        <w:tc>
          <w:tcPr>
            <w:tcW w:w="2451" w:type="dxa"/>
          </w:tcPr>
          <w:p w14:paraId="69FE4F2B" w14:textId="0B97A81F" w:rsidR="005720C0" w:rsidRPr="00691F90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  <w:b/>
                <w:bCs/>
              </w:rPr>
            </w:pPr>
            <w:r w:rsidRPr="00691F90">
              <w:rPr>
                <w:rFonts w:ascii="Aptos" w:hAnsi="Aptos" w:cstheme="minorHAnsi"/>
                <w:b/>
                <w:bCs/>
              </w:rPr>
              <w:t>Przeciwciało monoklonalne skierowane przeciwko ludzkiemu antygenowi CD20 (MS4A1)</w:t>
            </w:r>
          </w:p>
        </w:tc>
        <w:tc>
          <w:tcPr>
            <w:tcW w:w="1418" w:type="dxa"/>
          </w:tcPr>
          <w:p w14:paraId="5C301D1B" w14:textId="2CBBE35D" w:rsidR="005720C0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  <w:bCs/>
              </w:rPr>
              <w:t>100 testów</w:t>
            </w:r>
          </w:p>
        </w:tc>
        <w:tc>
          <w:tcPr>
            <w:tcW w:w="1276" w:type="dxa"/>
          </w:tcPr>
          <w:p w14:paraId="3CD97D1C" w14:textId="136DF58B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17" w:type="dxa"/>
          </w:tcPr>
          <w:p w14:paraId="7EA16F03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559" w:type="dxa"/>
          </w:tcPr>
          <w:p w14:paraId="122CD01C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89" w:type="dxa"/>
          </w:tcPr>
          <w:p w14:paraId="5C388C20" w14:textId="77777777" w:rsidR="005720C0" w:rsidRPr="00A7640E" w:rsidRDefault="005720C0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</w:tr>
      <w:tr w:rsidR="00A7640E" w:rsidRPr="00974C7A" w14:paraId="317723BB" w14:textId="77777777" w:rsidTr="00691F90">
        <w:trPr>
          <w:tblHeader/>
        </w:trPr>
        <w:tc>
          <w:tcPr>
            <w:tcW w:w="946" w:type="dxa"/>
          </w:tcPr>
          <w:p w14:paraId="314638BE" w14:textId="7CF85163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2.</w:t>
            </w:r>
          </w:p>
        </w:tc>
        <w:tc>
          <w:tcPr>
            <w:tcW w:w="2451" w:type="dxa"/>
          </w:tcPr>
          <w:p w14:paraId="6DFB8E03" w14:textId="328C2A52" w:rsidR="00A7640E" w:rsidRPr="00691F90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  <w:b/>
                <w:bCs/>
              </w:rPr>
            </w:pPr>
            <w:r w:rsidRPr="00691F90">
              <w:rPr>
                <w:rFonts w:ascii="Aptos" w:hAnsi="Aptos" w:cstheme="minorHAnsi"/>
                <w:b/>
                <w:bCs/>
              </w:rPr>
              <w:t>Mysie przeciwciało monoklonalne skierowane przeciwko ludzkiemu antygenowi CD22</w:t>
            </w:r>
          </w:p>
        </w:tc>
        <w:tc>
          <w:tcPr>
            <w:tcW w:w="1418" w:type="dxa"/>
          </w:tcPr>
          <w:p w14:paraId="668403BF" w14:textId="52B10D21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  <w:bCs/>
              </w:rPr>
              <w:t>100 testów</w:t>
            </w:r>
          </w:p>
        </w:tc>
        <w:tc>
          <w:tcPr>
            <w:tcW w:w="1276" w:type="dxa"/>
          </w:tcPr>
          <w:p w14:paraId="71909D8F" w14:textId="0B4E9E31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17" w:type="dxa"/>
          </w:tcPr>
          <w:p w14:paraId="53F97BB9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559" w:type="dxa"/>
          </w:tcPr>
          <w:p w14:paraId="250C3CF4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89" w:type="dxa"/>
          </w:tcPr>
          <w:p w14:paraId="618B20D3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</w:tr>
      <w:tr w:rsidR="00A7640E" w:rsidRPr="00974C7A" w14:paraId="488C21A7" w14:textId="77777777" w:rsidTr="00691F90">
        <w:trPr>
          <w:tblHeader/>
        </w:trPr>
        <w:tc>
          <w:tcPr>
            <w:tcW w:w="946" w:type="dxa"/>
          </w:tcPr>
          <w:p w14:paraId="7CA6A3DB" w14:textId="741B0402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3.</w:t>
            </w:r>
          </w:p>
        </w:tc>
        <w:tc>
          <w:tcPr>
            <w:tcW w:w="2451" w:type="dxa"/>
          </w:tcPr>
          <w:p w14:paraId="1FE90FBB" w14:textId="72E81E37" w:rsidR="00A7640E" w:rsidRPr="00691F90" w:rsidRDefault="00A7640E" w:rsidP="00691F90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Aptos" w:hAnsi="Aptos" w:cs="Segoe UI"/>
                <w:b/>
                <w:bCs/>
                <w:sz w:val="22"/>
                <w:szCs w:val="22"/>
              </w:rPr>
            </w:pPr>
            <w:r w:rsidRPr="00691F90">
              <w:rPr>
                <w:rStyle w:val="normaltextrun"/>
                <w:rFonts w:ascii="Aptos" w:eastAsiaTheme="majorEastAsia" w:hAnsi="Aptos" w:cs="Segoe UI"/>
                <w:b/>
                <w:bCs/>
                <w:sz w:val="22"/>
                <w:szCs w:val="22"/>
              </w:rPr>
              <w:t>Roztwór DPBS bez Ca²</w:t>
            </w:r>
            <w:r w:rsidRPr="00691F90">
              <w:rPr>
                <w:rStyle w:val="normaltextrun"/>
                <w:rFonts w:ascii="Cambria Math" w:eastAsiaTheme="majorEastAsia" w:hAnsi="Cambria Math" w:cs="Cambria Math"/>
                <w:b/>
                <w:bCs/>
                <w:sz w:val="22"/>
                <w:szCs w:val="22"/>
              </w:rPr>
              <w:t>⁺</w:t>
            </w:r>
            <w:r w:rsidRPr="00691F90">
              <w:rPr>
                <w:rStyle w:val="normaltextrun"/>
                <w:rFonts w:ascii="Aptos" w:eastAsiaTheme="majorEastAsia" w:hAnsi="Aptos" w:cs="Segoe UI"/>
                <w:b/>
                <w:bCs/>
                <w:sz w:val="22"/>
                <w:szCs w:val="22"/>
              </w:rPr>
              <w:t> i Mg²</w:t>
            </w:r>
            <w:r w:rsidRPr="00691F90">
              <w:rPr>
                <w:rStyle w:val="normaltextrun"/>
                <w:rFonts w:ascii="Cambria Math" w:eastAsiaTheme="majorEastAsia" w:hAnsi="Cambria Math" w:cs="Cambria Math"/>
                <w:b/>
                <w:bCs/>
                <w:sz w:val="22"/>
                <w:szCs w:val="22"/>
              </w:rPr>
              <w:t>⁺</w:t>
            </w:r>
            <w:r w:rsidRPr="00691F90">
              <w:rPr>
                <w:rStyle w:val="normaltextrun"/>
                <w:rFonts w:ascii="Aptos" w:eastAsiaTheme="majorEastAsia" w:hAnsi="Aptos" w:cs="Segoe UI"/>
                <w:b/>
                <w:bCs/>
                <w:sz w:val="22"/>
                <w:szCs w:val="22"/>
              </w:rPr>
              <w:t xml:space="preserve"> do bezpośredniego użycia</w:t>
            </w:r>
            <w:r w:rsidRPr="00691F90">
              <w:rPr>
                <w:rStyle w:val="eop"/>
                <w:rFonts w:ascii="Aptos" w:eastAsiaTheme="majorEastAsia" w:hAnsi="Aptos" w:cs="Segoe U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14:paraId="4B0D467C" w14:textId="792AC393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10 x 500 ml</w:t>
            </w:r>
          </w:p>
        </w:tc>
        <w:tc>
          <w:tcPr>
            <w:tcW w:w="1276" w:type="dxa"/>
          </w:tcPr>
          <w:p w14:paraId="5755DCCF" w14:textId="62177D5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17" w:type="dxa"/>
          </w:tcPr>
          <w:p w14:paraId="1404E245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559" w:type="dxa"/>
          </w:tcPr>
          <w:p w14:paraId="1A692837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89" w:type="dxa"/>
          </w:tcPr>
          <w:p w14:paraId="4F3893D5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</w:tr>
      <w:tr w:rsidR="00A7640E" w:rsidRPr="00974C7A" w14:paraId="0EFAD60C" w14:textId="77777777" w:rsidTr="00691F90">
        <w:trPr>
          <w:tblHeader/>
        </w:trPr>
        <w:tc>
          <w:tcPr>
            <w:tcW w:w="946" w:type="dxa"/>
          </w:tcPr>
          <w:p w14:paraId="72DC0C1F" w14:textId="3537D586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4.</w:t>
            </w:r>
          </w:p>
        </w:tc>
        <w:tc>
          <w:tcPr>
            <w:tcW w:w="2451" w:type="dxa"/>
          </w:tcPr>
          <w:p w14:paraId="7ECA06DB" w14:textId="1871C096" w:rsidR="00A7640E" w:rsidRPr="00691F90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  <w:b/>
                <w:bCs/>
                <w:lang w:val="en-GB"/>
              </w:rPr>
            </w:pPr>
            <w:r w:rsidRPr="00691F90">
              <w:rPr>
                <w:rFonts w:ascii="Aptos" w:hAnsi="Aptos" w:cstheme="minorHAnsi"/>
                <w:b/>
                <w:bCs/>
                <w:lang w:val="en-GB"/>
              </w:rPr>
              <w:t>Pożywka DMEM/F12 (Dulbecco’s Modified Eagle Medium: Ham’s F12 Nutrient Mixture)</w:t>
            </w:r>
          </w:p>
        </w:tc>
        <w:tc>
          <w:tcPr>
            <w:tcW w:w="1418" w:type="dxa"/>
          </w:tcPr>
          <w:p w14:paraId="2775FAAB" w14:textId="789DCF9E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  <w:lang w:val="en-GB"/>
              </w:rPr>
            </w:pPr>
            <w:r w:rsidRPr="00A7640E">
              <w:rPr>
                <w:rFonts w:ascii="Aptos" w:hAnsi="Aptos" w:cstheme="minorHAnsi"/>
              </w:rPr>
              <w:t>10 x 500 ml</w:t>
            </w:r>
          </w:p>
        </w:tc>
        <w:tc>
          <w:tcPr>
            <w:tcW w:w="1276" w:type="dxa"/>
          </w:tcPr>
          <w:p w14:paraId="741E3661" w14:textId="3A304DA5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</w:t>
            </w:r>
          </w:p>
        </w:tc>
        <w:tc>
          <w:tcPr>
            <w:tcW w:w="1417" w:type="dxa"/>
          </w:tcPr>
          <w:p w14:paraId="46191349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559" w:type="dxa"/>
          </w:tcPr>
          <w:p w14:paraId="4B05AEA9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89" w:type="dxa"/>
          </w:tcPr>
          <w:p w14:paraId="340A6CC0" w14:textId="77777777" w:rsidR="00A7640E" w:rsidRPr="00A7640E" w:rsidRDefault="00A7640E" w:rsidP="00691F90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</w:p>
        </w:tc>
      </w:tr>
    </w:tbl>
    <w:p w14:paraId="75E42DA4" w14:textId="6078BAE3" w:rsidR="005720C0" w:rsidRPr="00974C7A" w:rsidRDefault="005720C0" w:rsidP="005720C0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974C7A">
        <w:rPr>
          <w:rFonts w:ascii="Aptos" w:hAnsi="Aptos" w:cstheme="minorHAnsi"/>
          <w:b/>
          <w:sz w:val="22"/>
          <w:szCs w:val="22"/>
        </w:rPr>
        <w:t>Cena sumaryczna netto wraz z walutą (dla Części 2) …………………………………</w:t>
      </w:r>
    </w:p>
    <w:p w14:paraId="4890FC0F" w14:textId="1B6D959D" w:rsidR="005720C0" w:rsidRPr="00974C7A" w:rsidRDefault="005720C0" w:rsidP="00877C59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974C7A">
        <w:rPr>
          <w:rFonts w:ascii="Aptos" w:hAnsi="Aptos" w:cstheme="minorHAnsi"/>
          <w:bCs/>
          <w:sz w:val="22"/>
          <w:szCs w:val="22"/>
        </w:rPr>
        <w:t>Cena sumaryczna netto będzie stanowić przedmiot porównania ofert i wartość umowy dla Części 2</w:t>
      </w:r>
    </w:p>
    <w:p w14:paraId="4405931F" w14:textId="77777777" w:rsidR="00510EFF" w:rsidRPr="00974C7A" w:rsidRDefault="00510EFF" w:rsidP="00510EFF">
      <w:pPr>
        <w:pStyle w:val="Nagwek2"/>
        <w:spacing w:before="240" w:after="12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974C7A">
        <w:rPr>
          <w:rFonts w:ascii="Aptos" w:hAnsi="Aptos" w:cstheme="minorHAnsi"/>
          <w:b/>
          <w:bCs/>
          <w:color w:val="auto"/>
          <w:sz w:val="22"/>
          <w:szCs w:val="22"/>
        </w:rPr>
        <w:t>Zasady realizacji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5358"/>
        <w:gridCol w:w="1646"/>
        <w:gridCol w:w="2633"/>
      </w:tblGrid>
      <w:tr w:rsidR="00510EFF" w:rsidRPr="00974C7A" w14:paraId="3BB10164" w14:textId="77777777" w:rsidTr="008823B3">
        <w:trPr>
          <w:cantSplit/>
          <w:trHeight w:val="283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9E4FB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2270F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Zasady realizacji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134EE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Potwierdzenie wymagań (TAK/NIE)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785710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Opis parametrów oferowanych</w:t>
            </w:r>
          </w:p>
        </w:tc>
      </w:tr>
      <w:tr w:rsidR="00510EFF" w:rsidRPr="00974C7A" w14:paraId="3BB0243E" w14:textId="77777777" w:rsidTr="008823B3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F277B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A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A5E77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Miejsce dostarczenia materiałów:</w:t>
            </w:r>
            <w:r w:rsidRPr="00974C7A">
              <w:rPr>
                <w:rFonts w:ascii="Aptos" w:hAnsi="Aptos" w:cstheme="minorHAnsi"/>
                <w:sz w:val="22"/>
                <w:szCs w:val="22"/>
              </w:rPr>
              <w:t xml:space="preserve"> siedziba Zamawiającego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6F1B1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2F3CF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974C7A" w14:paraId="04DD8846" w14:textId="77777777" w:rsidTr="008823B3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2268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B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3DF59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Warunki płatności:</w:t>
            </w:r>
            <w:r w:rsidRPr="00974C7A">
              <w:rPr>
                <w:rFonts w:ascii="Aptos" w:hAnsi="Aptos" w:cstheme="minorHAnsi"/>
                <w:sz w:val="22"/>
                <w:szCs w:val="22"/>
              </w:rPr>
              <w:t xml:space="preserve"> termin płatności za fakturę nie krótszy niż 30 dni kalendarzowych.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C4502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011F3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974C7A" w14:paraId="0CEE701C" w14:textId="77777777" w:rsidTr="008823B3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1959C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C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53A5" w14:textId="77777777" w:rsidR="00510EFF" w:rsidRPr="00974C7A" w:rsidRDefault="00510EFF" w:rsidP="008823B3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Termin dostawy:</w:t>
            </w:r>
            <w:r w:rsidRPr="00974C7A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3484AF36" w14:textId="3180366C" w:rsidR="00510EFF" w:rsidRPr="00974C7A" w:rsidRDefault="00510EFF" w:rsidP="008823B3">
            <w:pPr>
              <w:pStyle w:val="Akapitzlist"/>
              <w:spacing w:after="0" w:line="360" w:lineRule="auto"/>
              <w:ind w:left="0"/>
              <w:rPr>
                <w:rFonts w:ascii="Aptos" w:hAnsi="Aptos" w:cs="Calibri"/>
              </w:rPr>
            </w:pPr>
            <w:r w:rsidRPr="00974C7A">
              <w:rPr>
                <w:rFonts w:ascii="Aptos" w:hAnsi="Aptos" w:cs="Calibri"/>
              </w:rPr>
              <w:t xml:space="preserve">Cześć 1,2 – maksymalnie do </w:t>
            </w:r>
            <w:r w:rsidR="00AC09E9" w:rsidRPr="00974C7A">
              <w:rPr>
                <w:rFonts w:ascii="Aptos" w:hAnsi="Aptos" w:cs="Calibri"/>
              </w:rPr>
              <w:t>21</w:t>
            </w:r>
            <w:r w:rsidRPr="00974C7A">
              <w:rPr>
                <w:rFonts w:ascii="Aptos" w:hAnsi="Aptos" w:cs="Calibri"/>
              </w:rPr>
              <w:t xml:space="preserve"> dni kalendarzowych od dnia złożenia zamówienia,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277DE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D63E7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974C7A" w14:paraId="107BAB00" w14:textId="77777777" w:rsidTr="008823B3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F97D2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D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02F3A" w14:textId="77777777" w:rsidR="00510EFF" w:rsidRPr="00974C7A" w:rsidRDefault="00510EFF" w:rsidP="008823B3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Gwarancja: </w:t>
            </w:r>
            <w:r w:rsidRPr="00974C7A">
              <w:rPr>
                <w:rFonts w:ascii="Aptos" w:hAnsi="Aptos" w:cstheme="minorHAnsi"/>
                <w:sz w:val="22"/>
                <w:szCs w:val="22"/>
              </w:rPr>
              <w:t>minimum 6 miesięcy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09909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BEDB8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07AAF1A9" w14:textId="6FEC49CE" w:rsidR="00510EFF" w:rsidRPr="00974C7A" w:rsidRDefault="00510EFF" w:rsidP="007A5056">
      <w:pPr>
        <w:widowControl w:val="0"/>
        <w:autoSpaceDE w:val="0"/>
        <w:spacing w:before="240" w:after="240" w:line="360" w:lineRule="auto"/>
        <w:rPr>
          <w:rFonts w:ascii="Aptos" w:hAnsi="Aptos" w:cstheme="minorHAnsi"/>
          <w:sz w:val="22"/>
          <w:szCs w:val="22"/>
        </w:rPr>
      </w:pPr>
      <w:r w:rsidRPr="00974C7A">
        <w:rPr>
          <w:rFonts w:ascii="Aptos" w:hAnsi="Aptos" w:cstheme="minorHAnsi"/>
          <w:sz w:val="22"/>
          <w:szCs w:val="22"/>
        </w:rPr>
        <w:t xml:space="preserve">Termin ważności oferty = ………………………………………… (minimum 28 dni kalendarzowych liczone od dnia, w </w:t>
      </w:r>
      <w:r w:rsidRPr="00974C7A">
        <w:rPr>
          <w:rFonts w:ascii="Aptos" w:hAnsi="Aptos" w:cstheme="minorHAnsi"/>
          <w:sz w:val="22"/>
          <w:szCs w:val="22"/>
        </w:rPr>
        <w:lastRenderedPageBreak/>
        <w:t>którym upływa termin składania ofert).</w:t>
      </w:r>
    </w:p>
    <w:p w14:paraId="581BAC34" w14:textId="717813FC" w:rsidR="008A0DEB" w:rsidRPr="00974C7A" w:rsidRDefault="008A0DEB" w:rsidP="007A5056">
      <w:pPr>
        <w:pStyle w:val="Nagwek2"/>
        <w:spacing w:after="240" w:line="360" w:lineRule="auto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974C7A">
        <w:rPr>
          <w:rFonts w:ascii="Aptos" w:hAnsi="Aptos" w:cstheme="minorHAnsi"/>
          <w:b/>
          <w:bCs/>
          <w:color w:val="auto"/>
          <w:sz w:val="22"/>
          <w:szCs w:val="22"/>
        </w:rPr>
        <w:t>Oświadczenie</w:t>
      </w:r>
      <w:r w:rsidR="00100D8A">
        <w:rPr>
          <w:rFonts w:ascii="Aptos" w:hAnsi="Aptos" w:cstheme="minorHAnsi"/>
          <w:b/>
          <w:bCs/>
          <w:color w:val="auto"/>
          <w:sz w:val="22"/>
          <w:szCs w:val="22"/>
        </w:rPr>
        <w:t xml:space="preserve"> </w:t>
      </w:r>
      <w:r w:rsidR="00100D8A" w:rsidRPr="00100D8A">
        <w:rPr>
          <w:rFonts w:ascii="Aptos" w:hAnsi="Aptos" w:cstheme="minorHAnsi"/>
          <w:b/>
          <w:bCs/>
          <w:color w:val="auto"/>
          <w:sz w:val="22"/>
          <w:szCs w:val="22"/>
        </w:rPr>
        <w:t>(dotyczące punktu 3 zapytania ofertowego)</w:t>
      </w:r>
    </w:p>
    <w:p w14:paraId="173540F9" w14:textId="289E5924" w:rsidR="00626877" w:rsidRPr="00974C7A" w:rsidRDefault="00CF471C" w:rsidP="007A5056">
      <w:pPr>
        <w:widowControl w:val="0"/>
        <w:autoSpaceDE w:val="0"/>
        <w:spacing w:after="360" w:line="360" w:lineRule="auto"/>
        <w:rPr>
          <w:rFonts w:ascii="Aptos" w:hAnsi="Aptos" w:cstheme="minorHAnsi"/>
          <w:sz w:val="22"/>
          <w:szCs w:val="22"/>
        </w:rPr>
      </w:pPr>
      <w:bookmarkStart w:id="0" w:name="_Hlk215657940"/>
      <w:r w:rsidRPr="00974C7A">
        <w:rPr>
          <w:rFonts w:ascii="Aptos" w:hAnsi="Aptos" w:cstheme="minorHAnsi"/>
          <w:sz w:val="22"/>
          <w:szCs w:val="22"/>
        </w:rPr>
        <w:t>Oświadczamy, iż spełniamy wszystkie warunki udziału w postępowaniu oraz nie podlegamy wykluczeniu na podstawie przesłanek opisanych w niniejszym zapytaniu ofertowym (warunku udziału w postępowaniu), a także przyjmujemy i akceptujemy wszystkie pozostałe wymagania oraz zobowiązania zawarte dokumentacji przetargowej</w:t>
      </w:r>
      <w:bookmarkEnd w:id="0"/>
      <w:r w:rsidRPr="00974C7A">
        <w:rPr>
          <w:rFonts w:ascii="Aptos" w:hAnsi="Aptos" w:cstheme="minorHAnsi"/>
          <w:sz w:val="22"/>
          <w:szCs w:val="22"/>
        </w:rPr>
        <w:t>.</w:t>
      </w:r>
    </w:p>
    <w:p w14:paraId="4F6CA5C6" w14:textId="710A437B" w:rsidR="00CC6544" w:rsidRPr="00974C7A" w:rsidRDefault="00CC6544" w:rsidP="007A5056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74C7A">
        <w:rPr>
          <w:rFonts w:ascii="Aptos" w:hAnsi="Aptos" w:cstheme="minorHAnsi"/>
          <w:sz w:val="22"/>
          <w:szCs w:val="22"/>
        </w:rPr>
        <w:t>Data: ……………………</w:t>
      </w:r>
      <w:r w:rsidR="005F7124" w:rsidRPr="00974C7A">
        <w:rPr>
          <w:rFonts w:ascii="Aptos" w:hAnsi="Aptos" w:cstheme="minorHAnsi"/>
          <w:sz w:val="22"/>
          <w:szCs w:val="22"/>
        </w:rPr>
        <w:t>……</w:t>
      </w:r>
      <w:r w:rsidR="00D16D53" w:rsidRPr="00974C7A">
        <w:rPr>
          <w:rFonts w:ascii="Aptos" w:hAnsi="Aptos" w:cstheme="minorHAnsi"/>
          <w:sz w:val="22"/>
          <w:szCs w:val="22"/>
        </w:rPr>
        <w:t>…….</w:t>
      </w:r>
    </w:p>
    <w:p w14:paraId="3E0DB490" w14:textId="5EBDD7AD" w:rsidR="009E0E61" w:rsidRPr="00974C7A" w:rsidRDefault="005F7124" w:rsidP="007A5056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proofErr w:type="gramStart"/>
      <w:r w:rsidRPr="00974C7A">
        <w:rPr>
          <w:rFonts w:ascii="Aptos" w:hAnsi="Aptos" w:cstheme="minorHAnsi"/>
          <w:sz w:val="22"/>
          <w:szCs w:val="22"/>
        </w:rPr>
        <w:t>Podpis:</w:t>
      </w:r>
      <w:r w:rsidR="00B5660F" w:rsidRPr="00974C7A">
        <w:rPr>
          <w:rFonts w:ascii="Aptos" w:hAnsi="Aptos" w:cstheme="minorHAnsi"/>
          <w:sz w:val="22"/>
          <w:szCs w:val="22"/>
        </w:rPr>
        <w:t>…</w:t>
      </w:r>
      <w:proofErr w:type="gramEnd"/>
      <w:r w:rsidR="00B5660F" w:rsidRPr="00974C7A">
        <w:rPr>
          <w:rFonts w:ascii="Aptos" w:hAnsi="Aptos" w:cstheme="minorHAnsi"/>
          <w:sz w:val="22"/>
          <w:szCs w:val="22"/>
        </w:rPr>
        <w:t>…………………</w:t>
      </w:r>
      <w:r w:rsidR="00D16D53" w:rsidRPr="00974C7A">
        <w:rPr>
          <w:rFonts w:ascii="Aptos" w:hAnsi="Aptos" w:cstheme="minorHAnsi"/>
          <w:sz w:val="22"/>
          <w:szCs w:val="22"/>
        </w:rPr>
        <w:t>……….</w:t>
      </w:r>
    </w:p>
    <w:sectPr w:rsidR="009E0E61" w:rsidRPr="00974C7A" w:rsidSect="0067786B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2AB5B" w14:textId="77777777" w:rsidR="00240189" w:rsidRDefault="00240189" w:rsidP="007E44C1">
      <w:r>
        <w:separator/>
      </w:r>
    </w:p>
  </w:endnote>
  <w:endnote w:type="continuationSeparator" w:id="0">
    <w:p w14:paraId="5995F5C6" w14:textId="77777777" w:rsidR="00240189" w:rsidRDefault="00240189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E656D" w14:textId="77777777" w:rsidR="00240189" w:rsidRDefault="00240189" w:rsidP="007E44C1">
      <w:r>
        <w:separator/>
      </w:r>
    </w:p>
  </w:footnote>
  <w:footnote w:type="continuationSeparator" w:id="0">
    <w:p w14:paraId="7A9B0F1D" w14:textId="77777777" w:rsidR="00240189" w:rsidRDefault="00240189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FFA8" w14:textId="6455C05F" w:rsidR="007E44C1" w:rsidRPr="000C65A0" w:rsidRDefault="000C65A0" w:rsidP="000C65A0">
    <w:pPr>
      <w:pStyle w:val="Nagwek"/>
    </w:pPr>
    <w:r>
      <w:rPr>
        <w:noProof/>
      </w:rPr>
      <w:drawing>
        <wp:inline distT="0" distB="0" distL="0" distR="0" wp14:anchorId="48C1E556" wp14:editId="10138A4C">
          <wp:extent cx="6178550" cy="83089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4975" cy="833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616"/>
    <w:multiLevelType w:val="multilevel"/>
    <w:tmpl w:val="363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E117D"/>
    <w:multiLevelType w:val="hybridMultilevel"/>
    <w:tmpl w:val="E03AA6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510C8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5E5BD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D3CEA"/>
    <w:multiLevelType w:val="hybridMultilevel"/>
    <w:tmpl w:val="C33EB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7" w15:restartNumberingAfterBreak="0">
    <w:nsid w:val="3FD22701"/>
    <w:multiLevelType w:val="hybridMultilevel"/>
    <w:tmpl w:val="E03AA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85F01"/>
    <w:multiLevelType w:val="hybridMultilevel"/>
    <w:tmpl w:val="29B8E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C15EE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B5B142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21440235">
    <w:abstractNumId w:val="6"/>
  </w:num>
  <w:num w:numId="2" w16cid:durableId="1053577873">
    <w:abstractNumId w:val="12"/>
  </w:num>
  <w:num w:numId="3" w16cid:durableId="1310210726">
    <w:abstractNumId w:val="10"/>
  </w:num>
  <w:num w:numId="4" w16cid:durableId="460073783">
    <w:abstractNumId w:val="4"/>
  </w:num>
  <w:num w:numId="5" w16cid:durableId="1046224783">
    <w:abstractNumId w:val="11"/>
  </w:num>
  <w:num w:numId="6" w16cid:durableId="1738897661">
    <w:abstractNumId w:val="9"/>
  </w:num>
  <w:num w:numId="7" w16cid:durableId="108400215">
    <w:abstractNumId w:val="0"/>
  </w:num>
  <w:num w:numId="8" w16cid:durableId="333731393">
    <w:abstractNumId w:val="7"/>
  </w:num>
  <w:num w:numId="9" w16cid:durableId="1788348363">
    <w:abstractNumId w:val="5"/>
  </w:num>
  <w:num w:numId="10" w16cid:durableId="727605529">
    <w:abstractNumId w:val="1"/>
  </w:num>
  <w:num w:numId="11" w16cid:durableId="800735094">
    <w:abstractNumId w:val="8"/>
  </w:num>
  <w:num w:numId="12" w16cid:durableId="2020813916">
    <w:abstractNumId w:val="3"/>
  </w:num>
  <w:num w:numId="13" w16cid:durableId="556480946">
    <w:abstractNumId w:val="2"/>
  </w:num>
  <w:num w:numId="14" w16cid:durableId="331223235">
    <w:abstractNumId w:val="14"/>
  </w:num>
  <w:num w:numId="15" w16cid:durableId="8561217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20F70"/>
    <w:rsid w:val="000455B5"/>
    <w:rsid w:val="000653DE"/>
    <w:rsid w:val="000A1504"/>
    <w:rsid w:val="000A5F9A"/>
    <w:rsid w:val="000C65A0"/>
    <w:rsid w:val="000F603E"/>
    <w:rsid w:val="00100D8A"/>
    <w:rsid w:val="00104ED3"/>
    <w:rsid w:val="00146E08"/>
    <w:rsid w:val="00155A47"/>
    <w:rsid w:val="00164B1E"/>
    <w:rsid w:val="00164E10"/>
    <w:rsid w:val="0017637A"/>
    <w:rsid w:val="001850FD"/>
    <w:rsid w:val="001C1D52"/>
    <w:rsid w:val="001C22E4"/>
    <w:rsid w:val="001F437E"/>
    <w:rsid w:val="00216167"/>
    <w:rsid w:val="002228DC"/>
    <w:rsid w:val="00226864"/>
    <w:rsid w:val="00240189"/>
    <w:rsid w:val="00240BC9"/>
    <w:rsid w:val="00241782"/>
    <w:rsid w:val="0024315D"/>
    <w:rsid w:val="002475EA"/>
    <w:rsid w:val="0025328E"/>
    <w:rsid w:val="0025427B"/>
    <w:rsid w:val="00256980"/>
    <w:rsid w:val="00276B87"/>
    <w:rsid w:val="002932D3"/>
    <w:rsid w:val="002B5474"/>
    <w:rsid w:val="002B57AF"/>
    <w:rsid w:val="002C0036"/>
    <w:rsid w:val="002D25BE"/>
    <w:rsid w:val="002F766B"/>
    <w:rsid w:val="00303BFE"/>
    <w:rsid w:val="003322D2"/>
    <w:rsid w:val="00342A6C"/>
    <w:rsid w:val="003451F6"/>
    <w:rsid w:val="00360141"/>
    <w:rsid w:val="00361426"/>
    <w:rsid w:val="00362FA7"/>
    <w:rsid w:val="003A73E5"/>
    <w:rsid w:val="003B4824"/>
    <w:rsid w:val="003B798B"/>
    <w:rsid w:val="003E6F44"/>
    <w:rsid w:val="003F67AF"/>
    <w:rsid w:val="00436213"/>
    <w:rsid w:val="004423A0"/>
    <w:rsid w:val="00454BE3"/>
    <w:rsid w:val="0047663C"/>
    <w:rsid w:val="004955EF"/>
    <w:rsid w:val="004A7938"/>
    <w:rsid w:val="004C0479"/>
    <w:rsid w:val="004C27B2"/>
    <w:rsid w:val="004C6A7E"/>
    <w:rsid w:val="004F092E"/>
    <w:rsid w:val="004F1B5D"/>
    <w:rsid w:val="005049BB"/>
    <w:rsid w:val="00510EFF"/>
    <w:rsid w:val="005112FD"/>
    <w:rsid w:val="0052382E"/>
    <w:rsid w:val="0054150A"/>
    <w:rsid w:val="00543CEC"/>
    <w:rsid w:val="00545364"/>
    <w:rsid w:val="00563F82"/>
    <w:rsid w:val="005649B1"/>
    <w:rsid w:val="005650BD"/>
    <w:rsid w:val="005720C0"/>
    <w:rsid w:val="00583F0D"/>
    <w:rsid w:val="00583F69"/>
    <w:rsid w:val="0058589F"/>
    <w:rsid w:val="005A2712"/>
    <w:rsid w:val="005A2A4C"/>
    <w:rsid w:val="005A7F7C"/>
    <w:rsid w:val="005C1223"/>
    <w:rsid w:val="005D061D"/>
    <w:rsid w:val="005E13B4"/>
    <w:rsid w:val="005E45C4"/>
    <w:rsid w:val="005E7F54"/>
    <w:rsid w:val="005F07B2"/>
    <w:rsid w:val="005F7034"/>
    <w:rsid w:val="005F7124"/>
    <w:rsid w:val="005F72B4"/>
    <w:rsid w:val="00600872"/>
    <w:rsid w:val="006019CC"/>
    <w:rsid w:val="00626877"/>
    <w:rsid w:val="00655C05"/>
    <w:rsid w:val="00662C89"/>
    <w:rsid w:val="0067786B"/>
    <w:rsid w:val="00691F90"/>
    <w:rsid w:val="006B2EF5"/>
    <w:rsid w:val="006C0126"/>
    <w:rsid w:val="006C5FC7"/>
    <w:rsid w:val="006D314F"/>
    <w:rsid w:val="006F40E5"/>
    <w:rsid w:val="00750A0B"/>
    <w:rsid w:val="00760027"/>
    <w:rsid w:val="007A2749"/>
    <w:rsid w:val="007A5056"/>
    <w:rsid w:val="007E44C1"/>
    <w:rsid w:val="007F173A"/>
    <w:rsid w:val="007F46CC"/>
    <w:rsid w:val="00806D1A"/>
    <w:rsid w:val="00812C34"/>
    <w:rsid w:val="00821F69"/>
    <w:rsid w:val="00824C7E"/>
    <w:rsid w:val="008475FC"/>
    <w:rsid w:val="00851723"/>
    <w:rsid w:val="00855482"/>
    <w:rsid w:val="00877C59"/>
    <w:rsid w:val="00894C6B"/>
    <w:rsid w:val="008A0DEB"/>
    <w:rsid w:val="008A2EE7"/>
    <w:rsid w:val="008E3CE4"/>
    <w:rsid w:val="008E7BA7"/>
    <w:rsid w:val="008E7E18"/>
    <w:rsid w:val="008F176A"/>
    <w:rsid w:val="008F4B0D"/>
    <w:rsid w:val="008F5962"/>
    <w:rsid w:val="0090748C"/>
    <w:rsid w:val="0094288F"/>
    <w:rsid w:val="00953AFC"/>
    <w:rsid w:val="00974C7A"/>
    <w:rsid w:val="009A17A3"/>
    <w:rsid w:val="009A6A26"/>
    <w:rsid w:val="009B23EB"/>
    <w:rsid w:val="009C4724"/>
    <w:rsid w:val="009C5D64"/>
    <w:rsid w:val="009E0E61"/>
    <w:rsid w:val="009F0F88"/>
    <w:rsid w:val="00A05F4A"/>
    <w:rsid w:val="00A06A50"/>
    <w:rsid w:val="00A31AE3"/>
    <w:rsid w:val="00A33DE5"/>
    <w:rsid w:val="00A500B7"/>
    <w:rsid w:val="00A7640E"/>
    <w:rsid w:val="00A85123"/>
    <w:rsid w:val="00A95529"/>
    <w:rsid w:val="00AB17C1"/>
    <w:rsid w:val="00AB6ABD"/>
    <w:rsid w:val="00AC09E9"/>
    <w:rsid w:val="00AD1413"/>
    <w:rsid w:val="00AF59C5"/>
    <w:rsid w:val="00B12BA7"/>
    <w:rsid w:val="00B15E5B"/>
    <w:rsid w:val="00B27BBE"/>
    <w:rsid w:val="00B3133A"/>
    <w:rsid w:val="00B328FA"/>
    <w:rsid w:val="00B32C19"/>
    <w:rsid w:val="00B37287"/>
    <w:rsid w:val="00B37356"/>
    <w:rsid w:val="00B5460E"/>
    <w:rsid w:val="00B5660F"/>
    <w:rsid w:val="00B574FC"/>
    <w:rsid w:val="00B61D99"/>
    <w:rsid w:val="00B76E68"/>
    <w:rsid w:val="00B84BF5"/>
    <w:rsid w:val="00B97B0B"/>
    <w:rsid w:val="00BA2238"/>
    <w:rsid w:val="00BC607A"/>
    <w:rsid w:val="00BD6463"/>
    <w:rsid w:val="00BF2769"/>
    <w:rsid w:val="00BF7636"/>
    <w:rsid w:val="00C04EB4"/>
    <w:rsid w:val="00C1136D"/>
    <w:rsid w:val="00C22CFB"/>
    <w:rsid w:val="00C33253"/>
    <w:rsid w:val="00C369B4"/>
    <w:rsid w:val="00C44AE2"/>
    <w:rsid w:val="00C516D3"/>
    <w:rsid w:val="00C6025A"/>
    <w:rsid w:val="00C659DF"/>
    <w:rsid w:val="00C93C29"/>
    <w:rsid w:val="00C97069"/>
    <w:rsid w:val="00CC23A7"/>
    <w:rsid w:val="00CC6544"/>
    <w:rsid w:val="00CE6FAD"/>
    <w:rsid w:val="00CF450C"/>
    <w:rsid w:val="00CF471C"/>
    <w:rsid w:val="00D03372"/>
    <w:rsid w:val="00D16D53"/>
    <w:rsid w:val="00D21F47"/>
    <w:rsid w:val="00D24B50"/>
    <w:rsid w:val="00D6019E"/>
    <w:rsid w:val="00D7547F"/>
    <w:rsid w:val="00D961BC"/>
    <w:rsid w:val="00DA3D26"/>
    <w:rsid w:val="00DB2756"/>
    <w:rsid w:val="00DD0F44"/>
    <w:rsid w:val="00DE1F38"/>
    <w:rsid w:val="00DE6337"/>
    <w:rsid w:val="00DF59BB"/>
    <w:rsid w:val="00E4310D"/>
    <w:rsid w:val="00E56AF9"/>
    <w:rsid w:val="00E7052D"/>
    <w:rsid w:val="00EB3593"/>
    <w:rsid w:val="00EC0095"/>
    <w:rsid w:val="00EC177A"/>
    <w:rsid w:val="00EC3E5E"/>
    <w:rsid w:val="00ED66D1"/>
    <w:rsid w:val="00EE1725"/>
    <w:rsid w:val="00F36859"/>
    <w:rsid w:val="00F37152"/>
    <w:rsid w:val="00F503A5"/>
    <w:rsid w:val="00F536AD"/>
    <w:rsid w:val="00F56B58"/>
    <w:rsid w:val="00F8034C"/>
    <w:rsid w:val="00F8545F"/>
    <w:rsid w:val="00F87B42"/>
    <w:rsid w:val="00FA1EB6"/>
    <w:rsid w:val="00FC796E"/>
    <w:rsid w:val="00FD6813"/>
    <w:rsid w:val="00FE05A8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0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B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B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C97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A0DE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customStyle="1" w:styleId="paragraph">
    <w:name w:val="paragraph"/>
    <w:basedOn w:val="Normalny"/>
    <w:rsid w:val="00A7640E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A7640E"/>
  </w:style>
  <w:style w:type="character" w:customStyle="1" w:styleId="eop">
    <w:name w:val="eop"/>
    <w:basedOn w:val="Domylnaczcionkaakapitu"/>
    <w:rsid w:val="00A76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359</Words>
  <Characters>2201</Characters>
  <Application>Microsoft Office Word</Application>
  <DocSecurity>0</DocSecurity>
  <Lines>169</Lines>
  <Paragraphs>98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Agnieszka Gacek</cp:lastModifiedBy>
  <cp:revision>19</cp:revision>
  <dcterms:created xsi:type="dcterms:W3CDTF">2026-03-03T14:28:00Z</dcterms:created>
  <dcterms:modified xsi:type="dcterms:W3CDTF">2026-03-19T10:53:00Z</dcterms:modified>
</cp:coreProperties>
</file>